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AAC13" w14:textId="24436B03" w:rsidR="005F644F" w:rsidRDefault="005F644F" w:rsidP="005F644F">
      <w:pPr>
        <w:shd w:val="clear" w:color="auto" w:fill="FFFFFF"/>
        <w:spacing w:after="100" w:afterAutospacing="1"/>
        <w:jc w:val="center"/>
        <w:rPr>
          <w:rFonts w:ascii="Noto Sans" w:eastAsia="Times New Roman" w:hAnsi="Noto Sans" w:cs="Times New Roman"/>
          <w:color w:val="141414"/>
          <w:sz w:val="27"/>
          <w:szCs w:val="27"/>
        </w:rPr>
      </w:pPr>
      <w:r>
        <w:rPr>
          <w:rFonts w:ascii="Noto Sans" w:eastAsia="Times New Roman" w:hAnsi="Noto Sans" w:cs="Times New Roman"/>
          <w:noProof/>
          <w:color w:val="141414"/>
          <w:sz w:val="27"/>
          <w:szCs w:val="27"/>
        </w:rPr>
        <w:drawing>
          <wp:inline distT="0" distB="0" distL="0" distR="0" wp14:anchorId="496D147A" wp14:editId="5050781E">
            <wp:extent cx="2995749" cy="95857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feworks-Arc-Logo-Tag_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28632" cy="969098"/>
                    </a:xfrm>
                    <a:prstGeom prst="rect">
                      <a:avLst/>
                    </a:prstGeom>
                  </pic:spPr>
                </pic:pic>
              </a:graphicData>
            </a:graphic>
          </wp:inline>
        </w:drawing>
      </w:r>
    </w:p>
    <w:p w14:paraId="05C1D803" w14:textId="6355D89F" w:rsidR="005F644F" w:rsidRPr="005F644F" w:rsidRDefault="005F644F" w:rsidP="005F644F">
      <w:pPr>
        <w:shd w:val="clear" w:color="auto" w:fill="FFFFFF"/>
        <w:spacing w:after="100" w:afterAutospacing="1"/>
        <w:rPr>
          <w:rFonts w:ascii="Noto Sans" w:eastAsia="Times New Roman" w:hAnsi="Noto Sans" w:cs="Times New Roman"/>
          <w:color w:val="141414"/>
          <w:sz w:val="27"/>
          <w:szCs w:val="27"/>
          <w:u w:val="single"/>
        </w:rPr>
      </w:pPr>
      <w:r w:rsidRPr="005F644F">
        <w:rPr>
          <w:rFonts w:ascii="Noto Sans" w:eastAsia="Times New Roman" w:hAnsi="Noto Sans" w:cs="Times New Roman"/>
          <w:color w:val="141414"/>
          <w:sz w:val="27"/>
          <w:szCs w:val="27"/>
          <w:u w:val="single"/>
        </w:rPr>
        <w:t>A notice from our Human Resources Department:</w:t>
      </w:r>
    </w:p>
    <w:p w14:paraId="064617CC" w14:textId="3A1D0126" w:rsidR="005F644F" w:rsidRPr="005F644F" w:rsidRDefault="005F644F" w:rsidP="005F644F">
      <w:pPr>
        <w:shd w:val="clear" w:color="auto" w:fill="FFFFFF"/>
        <w:spacing w:after="100" w:afterAutospacing="1"/>
        <w:rPr>
          <w:rFonts w:ascii="Noto Sans" w:eastAsia="Times New Roman" w:hAnsi="Noto Sans" w:cs="Times New Roman"/>
          <w:color w:val="141414"/>
          <w:sz w:val="27"/>
          <w:szCs w:val="27"/>
        </w:rPr>
      </w:pPr>
      <w:r w:rsidRPr="005F644F">
        <w:rPr>
          <w:rFonts w:ascii="Noto Sans" w:eastAsia="Times New Roman" w:hAnsi="Noto Sans" w:cs="Times New Roman"/>
          <w:color w:val="141414"/>
          <w:sz w:val="27"/>
          <w:szCs w:val="27"/>
        </w:rPr>
        <w:t>As of Monday, March 22, all visitors entering Massachusetts, including returning residents, are advised to quarantine for 10 days upon their arrival.  Travelers in the following categories are </w:t>
      </w:r>
      <w:r w:rsidRPr="005F644F">
        <w:rPr>
          <w:rFonts w:ascii="Noto Sans" w:eastAsia="Times New Roman" w:hAnsi="Noto Sans" w:cs="Times New Roman"/>
          <w:b/>
          <w:bCs/>
          <w:color w:val="141414"/>
          <w:sz w:val="27"/>
          <w:szCs w:val="27"/>
        </w:rPr>
        <w:t>exempt</w:t>
      </w:r>
      <w:r w:rsidRPr="005F644F">
        <w:rPr>
          <w:rFonts w:ascii="Noto Sans" w:eastAsia="Times New Roman" w:hAnsi="Noto Sans" w:cs="Times New Roman"/>
          <w:color w:val="141414"/>
          <w:sz w:val="27"/>
          <w:szCs w:val="27"/>
        </w:rPr>
        <w:t> from this quarantine advisory:</w:t>
      </w:r>
    </w:p>
    <w:p w14:paraId="1CD79BBD" w14:textId="2FB95E41" w:rsidR="005F644F" w:rsidRPr="005F644F" w:rsidRDefault="005F644F" w:rsidP="005F644F">
      <w:pPr>
        <w:numPr>
          <w:ilvl w:val="0"/>
          <w:numId w:val="1"/>
        </w:numPr>
        <w:shd w:val="clear" w:color="auto" w:fill="FFFFFF"/>
        <w:spacing w:beforeAutospacing="1"/>
        <w:rPr>
          <w:rFonts w:ascii="Noto Sans" w:eastAsia="Times New Roman" w:hAnsi="Noto Sans" w:cs="Times New Roman"/>
          <w:color w:val="141414"/>
          <w:sz w:val="27"/>
          <w:szCs w:val="27"/>
        </w:rPr>
      </w:pPr>
      <w:r w:rsidRPr="005F644F">
        <w:rPr>
          <w:rFonts w:ascii="Noto Sans" w:eastAsia="Times New Roman" w:hAnsi="Noto Sans" w:cs="Times New Roman"/>
          <w:color w:val="141414"/>
          <w:sz w:val="27"/>
          <w:szCs w:val="27"/>
          <w:bdr w:val="none" w:sz="0" w:space="0" w:color="auto" w:frame="1"/>
        </w:rPr>
        <w:t>Travelers who have r</w:t>
      </w:r>
      <w:bookmarkStart w:id="0" w:name="_GoBack"/>
      <w:bookmarkEnd w:id="0"/>
      <w:r w:rsidRPr="005F644F">
        <w:rPr>
          <w:rFonts w:ascii="Noto Sans" w:eastAsia="Times New Roman" w:hAnsi="Noto Sans" w:cs="Times New Roman"/>
          <w:color w:val="141414"/>
          <w:sz w:val="27"/>
          <w:szCs w:val="27"/>
          <w:bdr w:val="none" w:sz="0" w:space="0" w:color="auto" w:frame="1"/>
        </w:rPr>
        <w:t>eceived a negative COVID-19 result on a test administered not more than 72 hours prior to their arrival in Massachusetts.  Travelers may also test out of the quarantine advisory after arrival in Massachusetts, as long as they quarantine until receiving a negative test result.</w:t>
      </w:r>
    </w:p>
    <w:p w14:paraId="3B27EBA6" w14:textId="77777777" w:rsidR="005F644F" w:rsidRPr="005F644F" w:rsidRDefault="005F644F" w:rsidP="005F644F">
      <w:pPr>
        <w:numPr>
          <w:ilvl w:val="0"/>
          <w:numId w:val="1"/>
        </w:numPr>
        <w:shd w:val="clear" w:color="auto" w:fill="FFFFFF"/>
        <w:spacing w:beforeAutospacing="1"/>
        <w:rPr>
          <w:rFonts w:ascii="Noto Sans" w:eastAsia="Times New Roman" w:hAnsi="Noto Sans" w:cs="Times New Roman"/>
          <w:color w:val="141414"/>
          <w:sz w:val="27"/>
          <w:szCs w:val="27"/>
        </w:rPr>
      </w:pPr>
      <w:r w:rsidRPr="005F644F">
        <w:rPr>
          <w:rFonts w:ascii="Noto Sans" w:eastAsia="Times New Roman" w:hAnsi="Noto Sans" w:cs="Times New Roman"/>
          <w:color w:val="141414"/>
          <w:sz w:val="27"/>
          <w:szCs w:val="27"/>
          <w:bdr w:val="none" w:sz="0" w:space="0" w:color="auto" w:frame="1"/>
        </w:rPr>
        <w:t>Anyone who is entering Massachusetts for fewer than 24 hours</w:t>
      </w:r>
    </w:p>
    <w:p w14:paraId="05880837" w14:textId="77777777" w:rsidR="005F644F" w:rsidRPr="005F644F" w:rsidRDefault="005F644F" w:rsidP="005F644F">
      <w:pPr>
        <w:numPr>
          <w:ilvl w:val="0"/>
          <w:numId w:val="2"/>
        </w:numPr>
        <w:shd w:val="clear" w:color="auto" w:fill="FFFFFF"/>
        <w:spacing w:beforeAutospacing="1"/>
        <w:rPr>
          <w:rFonts w:ascii="Noto Sans" w:eastAsia="Times New Roman" w:hAnsi="Noto Sans" w:cs="Times New Roman"/>
          <w:color w:val="141414"/>
          <w:sz w:val="27"/>
          <w:szCs w:val="27"/>
        </w:rPr>
      </w:pPr>
      <w:r w:rsidRPr="005F644F">
        <w:rPr>
          <w:rFonts w:ascii="Noto Sans" w:eastAsia="Times New Roman" w:hAnsi="Noto Sans" w:cs="Times New Roman"/>
          <w:color w:val="141414"/>
          <w:sz w:val="27"/>
          <w:szCs w:val="27"/>
          <w:bdr w:val="none" w:sz="0" w:space="0" w:color="auto" w:frame="1"/>
        </w:rPr>
        <w:t>Anyone who is returning to Massachusetts after being out of the State for fewer than 24 hours</w:t>
      </w:r>
      <w:r w:rsidRPr="005F644F">
        <w:rPr>
          <w:rFonts w:ascii="Noto Sans" w:eastAsia="Times New Roman" w:hAnsi="Noto Sans" w:cs="Times New Roman"/>
          <w:color w:val="141414"/>
          <w:sz w:val="27"/>
          <w:szCs w:val="27"/>
          <w:bdr w:val="none" w:sz="0" w:space="0" w:color="auto" w:frame="1"/>
        </w:rPr>
        <w:br/>
      </w:r>
    </w:p>
    <w:p w14:paraId="0769D355" w14:textId="47FEE415" w:rsidR="005F644F" w:rsidRPr="005F644F" w:rsidRDefault="005F644F" w:rsidP="005F644F">
      <w:pPr>
        <w:numPr>
          <w:ilvl w:val="0"/>
          <w:numId w:val="2"/>
        </w:numPr>
        <w:shd w:val="clear" w:color="auto" w:fill="FFFFFF"/>
        <w:spacing w:beforeAutospacing="1"/>
        <w:rPr>
          <w:rFonts w:ascii="Noto Sans" w:eastAsia="Times New Roman" w:hAnsi="Noto Sans" w:cs="Times New Roman"/>
          <w:color w:val="141414"/>
          <w:sz w:val="27"/>
          <w:szCs w:val="27"/>
        </w:rPr>
      </w:pPr>
      <w:r w:rsidRPr="005F644F">
        <w:rPr>
          <w:rFonts w:ascii="Noto Sans" w:eastAsia="Times New Roman" w:hAnsi="Noto Sans" w:cs="Times New Roman"/>
          <w:color w:val="141414"/>
          <w:sz w:val="27"/>
          <w:szCs w:val="27"/>
          <w:bdr w:val="none" w:sz="0" w:space="0" w:color="auto" w:frame="1"/>
        </w:rPr>
        <w:t>Workers who enter Massachusetts to perform critical infrastructure functions (as </w:t>
      </w:r>
      <w:hyperlink r:id="rId6" w:tgtFrame="_blank" w:history="1">
        <w:r w:rsidRPr="005F644F">
          <w:rPr>
            <w:rFonts w:ascii="inherit" w:eastAsia="Times New Roman" w:hAnsi="inherit" w:cs="Times New Roman"/>
            <w:color w:val="14558F"/>
            <w:sz w:val="27"/>
            <w:szCs w:val="27"/>
            <w:u w:val="single"/>
            <w:bdr w:val="none" w:sz="0" w:space="0" w:color="auto" w:frame="1"/>
          </w:rPr>
          <w:t>specified by</w:t>
        </w:r>
      </w:hyperlink>
      <w:r w:rsidRPr="005F644F">
        <w:rPr>
          <w:rFonts w:ascii="Noto Sans" w:eastAsia="Times New Roman" w:hAnsi="Noto Sans" w:cs="Times New Roman"/>
          <w:color w:val="141414"/>
          <w:sz w:val="27"/>
          <w:szCs w:val="27"/>
          <w:bdr w:val="none" w:sz="0" w:space="0" w:color="auto" w:frame="1"/>
        </w:rPr>
        <w:t> the Federal Cybersecurity and Infrastructure Security Agency) during required commuting to or from work and while at work.</w:t>
      </w:r>
    </w:p>
    <w:p w14:paraId="49B220A2" w14:textId="77777777" w:rsidR="005F644F" w:rsidRPr="005F644F" w:rsidRDefault="005F644F" w:rsidP="005F644F">
      <w:pPr>
        <w:numPr>
          <w:ilvl w:val="0"/>
          <w:numId w:val="2"/>
        </w:numPr>
        <w:shd w:val="clear" w:color="auto" w:fill="FFFFFF"/>
        <w:spacing w:beforeAutospacing="1"/>
        <w:rPr>
          <w:rFonts w:ascii="Noto Sans" w:eastAsia="Times New Roman" w:hAnsi="Noto Sans" w:cs="Times New Roman"/>
          <w:color w:val="141414"/>
          <w:sz w:val="27"/>
          <w:szCs w:val="27"/>
        </w:rPr>
      </w:pPr>
      <w:r w:rsidRPr="005F644F">
        <w:rPr>
          <w:rFonts w:ascii="Noto Sans" w:eastAsia="Times New Roman" w:hAnsi="Noto Sans" w:cs="Times New Roman"/>
          <w:color w:val="141414"/>
          <w:sz w:val="27"/>
          <w:szCs w:val="27"/>
          <w:bdr w:val="none" w:sz="0" w:space="0" w:color="auto" w:frame="1"/>
        </w:rPr>
        <w:t xml:space="preserve">Travelers who are fully vaccinated (i.e. who have received two doses of either the </w:t>
      </w:r>
      <w:proofErr w:type="spellStart"/>
      <w:r w:rsidRPr="005F644F">
        <w:rPr>
          <w:rFonts w:ascii="Noto Sans" w:eastAsia="Times New Roman" w:hAnsi="Noto Sans" w:cs="Times New Roman"/>
          <w:color w:val="141414"/>
          <w:sz w:val="27"/>
          <w:szCs w:val="27"/>
          <w:bdr w:val="none" w:sz="0" w:space="0" w:color="auto" w:frame="1"/>
        </w:rPr>
        <w:t>Moderna</w:t>
      </w:r>
      <w:proofErr w:type="spellEnd"/>
      <w:r w:rsidRPr="005F644F">
        <w:rPr>
          <w:rFonts w:ascii="Noto Sans" w:eastAsia="Times New Roman" w:hAnsi="Noto Sans" w:cs="Times New Roman"/>
          <w:color w:val="141414"/>
          <w:sz w:val="27"/>
          <w:szCs w:val="27"/>
          <w:bdr w:val="none" w:sz="0" w:space="0" w:color="auto" w:frame="1"/>
        </w:rPr>
        <w:t xml:space="preserve"> or Pfizer COVID-19 vaccines OR who have received a single dose of the Johnson &amp; Johnson vaccine, 14 days or more ago) and who do not have symptoms.</w:t>
      </w:r>
    </w:p>
    <w:p w14:paraId="3BB09783" w14:textId="4EC663BF" w:rsidR="005F644F" w:rsidRPr="005F644F" w:rsidRDefault="005F644F" w:rsidP="005F644F">
      <w:pPr>
        <w:shd w:val="clear" w:color="auto" w:fill="FFFFFF"/>
        <w:textAlignment w:val="baseline"/>
        <w:rPr>
          <w:rFonts w:ascii="Segoe UI" w:eastAsia="Times New Roman" w:hAnsi="Segoe UI" w:cs="Segoe UI"/>
          <w:color w:val="201F1E"/>
          <w:sz w:val="23"/>
          <w:szCs w:val="23"/>
        </w:rPr>
      </w:pPr>
      <w:r w:rsidRPr="005F644F">
        <w:rPr>
          <w:rFonts w:ascii="Arial" w:eastAsia="Times New Roman" w:hAnsi="Arial" w:cs="Segoe UI"/>
          <w:color w:val="201F1E"/>
          <w:bdr w:val="none" w:sz="0" w:space="0" w:color="auto" w:frame="1"/>
        </w:rPr>
        <w:br/>
      </w:r>
    </w:p>
    <w:p w14:paraId="00B15768" w14:textId="62ECC159" w:rsidR="005F644F" w:rsidRPr="005F644F" w:rsidRDefault="005F644F" w:rsidP="005F644F">
      <w:pPr>
        <w:shd w:val="clear" w:color="auto" w:fill="FFFFFF"/>
        <w:textAlignment w:val="baseline"/>
        <w:rPr>
          <w:rFonts w:ascii="Segoe UI" w:eastAsia="Times New Roman" w:hAnsi="Segoe UI" w:cs="Segoe UI"/>
          <w:color w:val="201F1E"/>
          <w:sz w:val="23"/>
          <w:szCs w:val="23"/>
        </w:rPr>
      </w:pPr>
      <w:r w:rsidRPr="005F644F">
        <w:rPr>
          <w:rFonts w:ascii="Arial" w:eastAsia="Times New Roman" w:hAnsi="Arial" w:cs="Segoe UI"/>
          <w:color w:val="201F1E"/>
          <w:bdr w:val="none" w:sz="0" w:space="0" w:color="auto" w:frame="1"/>
        </w:rPr>
        <w:t xml:space="preserve">If you have any other questions, please do not hesitate to </w:t>
      </w:r>
      <w:r>
        <w:rPr>
          <w:rFonts w:ascii="Arial" w:eastAsia="Times New Roman" w:hAnsi="Arial" w:cs="Segoe UI"/>
          <w:color w:val="201F1E"/>
          <w:bdr w:val="none" w:sz="0" w:space="0" w:color="auto" w:frame="1"/>
        </w:rPr>
        <w:t>reach out to Lifeworks’ HR Department.</w:t>
      </w:r>
    </w:p>
    <w:p w14:paraId="2E72E9F4" w14:textId="77777777" w:rsidR="005F644F" w:rsidRPr="005F644F" w:rsidRDefault="005F644F" w:rsidP="005F644F">
      <w:pPr>
        <w:shd w:val="clear" w:color="auto" w:fill="FFFFFF"/>
        <w:textAlignment w:val="baseline"/>
        <w:rPr>
          <w:rFonts w:ascii="Segoe UI" w:eastAsia="Times New Roman" w:hAnsi="Segoe UI" w:cs="Segoe UI"/>
          <w:color w:val="201F1E"/>
          <w:sz w:val="23"/>
          <w:szCs w:val="23"/>
        </w:rPr>
      </w:pPr>
    </w:p>
    <w:p w14:paraId="0985FFD3" w14:textId="77777777" w:rsidR="005F644F" w:rsidRPr="005F644F" w:rsidRDefault="005F644F" w:rsidP="005F644F">
      <w:pPr>
        <w:shd w:val="clear" w:color="auto" w:fill="FFFFFF"/>
        <w:textAlignment w:val="baseline"/>
        <w:rPr>
          <w:rFonts w:ascii="Segoe UI" w:eastAsia="Times New Roman" w:hAnsi="Segoe UI" w:cs="Segoe UI"/>
          <w:color w:val="201F1E"/>
          <w:sz w:val="23"/>
          <w:szCs w:val="23"/>
        </w:rPr>
      </w:pPr>
    </w:p>
    <w:p w14:paraId="74B3F9E2" w14:textId="77777777" w:rsidR="005F644F" w:rsidRPr="005F644F" w:rsidRDefault="005F644F" w:rsidP="005F644F">
      <w:pPr>
        <w:rPr>
          <w:rFonts w:ascii="Times New Roman" w:eastAsia="Times New Roman" w:hAnsi="Times New Roman" w:cs="Times New Roman"/>
        </w:rPr>
      </w:pPr>
    </w:p>
    <w:p w14:paraId="7BD5B7B7" w14:textId="77777777" w:rsidR="007A1527" w:rsidRDefault="007A1527"/>
    <w:sectPr w:rsidR="007A1527" w:rsidSect="00EF3724">
      <w:type w:val="continuous"/>
      <w:pgSz w:w="12240" w:h="15840"/>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oto Sans">
    <w:altName w:val="Calibri"/>
    <w:panose1 w:val="020B0502040504020204"/>
    <w:charset w:val="00"/>
    <w:family w:val="swiss"/>
    <w:pitch w:val="variable"/>
    <w:sig w:usb0="00000243" w:usb1="02000000" w:usb2="00000000" w:usb3="00000000" w:csb0="00000001" w:csb1="00000000"/>
  </w:font>
  <w:font w:name="inherit">
    <w:altName w:val="Cambria"/>
    <w:panose1 w:val="020B0604020202020204"/>
    <w:charset w:val="00"/>
    <w:family w:val="roman"/>
    <w:pitch w:val="default"/>
  </w:font>
  <w:font w:name="Arial">
    <w:panose1 w:val="020B0604020202020204"/>
    <w:charset w:val="00"/>
    <w:family w:val="swiss"/>
    <w:pitch w:val="variable"/>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92BD1"/>
    <w:multiLevelType w:val="multilevel"/>
    <w:tmpl w:val="6040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4A0616"/>
    <w:multiLevelType w:val="multilevel"/>
    <w:tmpl w:val="6FFA4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6"/>
  <w:proofState w:spelling="clean" w:grammar="clean"/>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4F"/>
    <w:rsid w:val="002077D1"/>
    <w:rsid w:val="003237D7"/>
    <w:rsid w:val="00385745"/>
    <w:rsid w:val="00455A6F"/>
    <w:rsid w:val="005F644F"/>
    <w:rsid w:val="007A1527"/>
    <w:rsid w:val="00B52551"/>
    <w:rsid w:val="00EF3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0113A"/>
  <w15:chartTrackingRefBased/>
  <w15:docId w15:val="{0567F9B9-2EBB-6845-B7CB-3FAE0367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44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F64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344220">
      <w:bodyDiv w:val="1"/>
      <w:marLeft w:val="0"/>
      <w:marRight w:val="0"/>
      <w:marTop w:val="0"/>
      <w:marBottom w:val="0"/>
      <w:divBdr>
        <w:top w:val="none" w:sz="0" w:space="0" w:color="auto"/>
        <w:left w:val="none" w:sz="0" w:space="0" w:color="auto"/>
        <w:bottom w:val="none" w:sz="0" w:space="0" w:color="auto"/>
        <w:right w:val="none" w:sz="0" w:space="0" w:color="auto"/>
      </w:divBdr>
      <w:divsChild>
        <w:div w:id="1812474496">
          <w:marLeft w:val="0"/>
          <w:marRight w:val="0"/>
          <w:marTop w:val="0"/>
          <w:marBottom w:val="0"/>
          <w:divBdr>
            <w:top w:val="none" w:sz="0" w:space="0" w:color="auto"/>
            <w:left w:val="none" w:sz="0" w:space="0" w:color="auto"/>
            <w:bottom w:val="none" w:sz="0" w:space="0" w:color="auto"/>
            <w:right w:val="none" w:sz="0" w:space="0" w:color="auto"/>
          </w:divBdr>
        </w:div>
        <w:div w:id="2121533600">
          <w:marLeft w:val="0"/>
          <w:marRight w:val="0"/>
          <w:marTop w:val="0"/>
          <w:marBottom w:val="0"/>
          <w:divBdr>
            <w:top w:val="none" w:sz="0" w:space="0" w:color="auto"/>
            <w:left w:val="none" w:sz="0" w:space="0" w:color="auto"/>
            <w:bottom w:val="none" w:sz="0" w:space="0" w:color="auto"/>
            <w:right w:val="none" w:sz="0" w:space="0" w:color="auto"/>
          </w:divBdr>
        </w:div>
        <w:div w:id="1940017955">
          <w:marLeft w:val="0"/>
          <w:marRight w:val="0"/>
          <w:marTop w:val="0"/>
          <w:marBottom w:val="0"/>
          <w:divBdr>
            <w:top w:val="none" w:sz="0" w:space="0" w:color="auto"/>
            <w:left w:val="none" w:sz="0" w:space="0" w:color="auto"/>
            <w:bottom w:val="none" w:sz="0" w:space="0" w:color="auto"/>
            <w:right w:val="none" w:sz="0" w:space="0" w:color="auto"/>
          </w:divBdr>
        </w:div>
        <w:div w:id="2043941383">
          <w:marLeft w:val="0"/>
          <w:marRight w:val="0"/>
          <w:marTop w:val="0"/>
          <w:marBottom w:val="0"/>
          <w:divBdr>
            <w:top w:val="none" w:sz="0" w:space="0" w:color="auto"/>
            <w:left w:val="none" w:sz="0" w:space="0" w:color="auto"/>
            <w:bottom w:val="none" w:sz="0" w:space="0" w:color="auto"/>
            <w:right w:val="none" w:sz="0" w:space="0" w:color="auto"/>
          </w:divBdr>
        </w:div>
        <w:div w:id="341590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isa.gov/publication/guidance-essential-critical-infrastructure-workforc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224</Words>
  <Characters>1182</Characters>
  <Application>Microsoft Office Word</Application>
  <DocSecurity>0</DocSecurity>
  <Lines>25</Lines>
  <Paragraphs>8</Paragraphs>
  <ScaleCrop>false</ScaleCrop>
  <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Kagan</dc:creator>
  <cp:keywords/>
  <dc:description/>
  <cp:lastModifiedBy>Susan Kagan</cp:lastModifiedBy>
  <cp:revision>1</cp:revision>
  <dcterms:created xsi:type="dcterms:W3CDTF">2021-03-23T14:27:00Z</dcterms:created>
  <dcterms:modified xsi:type="dcterms:W3CDTF">2021-03-23T14:58:00Z</dcterms:modified>
</cp:coreProperties>
</file>